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0D63B6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9115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добровольном пожертвовании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233"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FCF9" wp14:editId="36C8CFB3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D63B6" w:rsidRDefault="000D63B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632D4" w:rsidRPr="00F34233" w:rsidRDefault="007A07E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8632D4"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ротоколом педагогического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совета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от__________№ ______</w:t>
                            </w:r>
                          </w:p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FCF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D63B6" w:rsidRDefault="000D63B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632D4" w:rsidRPr="00F34233" w:rsidRDefault="007A07E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="008632D4"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ротоколом педагогического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совета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от__________№ ______</w:t>
                      </w:r>
                    </w:p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  <w:r w:rsidR="00F34233">
        <w:t xml:space="preserve">    </w:t>
      </w:r>
    </w:p>
    <w:p w:rsidR="00FE2D8C" w:rsidRPr="00FE2D8C" w:rsidRDefault="004654CA" w:rsidP="000D63B6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0" w:name="_GoBack"/>
      <w:bookmarkEnd w:id="0"/>
      <w:r w:rsidR="00FE2D8C" w:rsidRPr="00FE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1.6.Привлечение дошкольным образовательным учреждением внебюджетных средств является правом, а не обязанностью.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1.7.Основным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1.8.В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1.9.Доходы,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2. Цели положения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2.1.Настоящее Положение разработано с целью: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-предупреждения незаконного сбора средств с родителей (законных представителей) воспитанников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3. Основные понятия, используемые в Положении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3.1.Законные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>3.2.Коллегиальные органы управления в ДОУ - Общее собрание трудового коллектива, Педагогический совет, Совет дошкольного образовательного учреждения.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>3.3.Целевые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3.4.Целевое назначение - безвозмездное пожертвование в общеполезных целях.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3.5.Добровольное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3.6.Жертвователь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3.7.Дополнительные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4. Условия привлечения ДОУ целевых взносов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4.1.Привлечение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</w:t>
      </w:r>
      <w:r w:rsidRPr="00FE2D8C">
        <w:rPr>
          <w:rFonts w:ascii="Times New Roman" w:hAnsi="Times New Roman" w:cs="Times New Roman"/>
          <w:sz w:val="24"/>
          <w:szCs w:val="24"/>
        </w:rPr>
        <w:lastRenderedPageBreak/>
        <w:t xml:space="preserve">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4.3.Размер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4.4.Решение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4.5.Целевые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4.6.Внесение целевых взносов наличными средствами на основании письменного заявления физических лиц, в том числе законных представителей, не допускается.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4.7.Распоряжение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>4.8.При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5. Условия привлечения ДОУ добровольных пожертвований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5.1.Добровольные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5.2.Добровольные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5.3.Внесение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5.4.Добровольное пожертвование в виде имущества оформляется в обязательном порядке актом приема 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5.5.Дошкольное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5.6.Размер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5.7.Распоряжение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 с планом финансово-¬хозяйственной деятельности.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5.8.При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</w:t>
      </w:r>
      <w:proofErr w:type="gramStart"/>
      <w:r w:rsidRPr="00FE2D8C">
        <w:rPr>
          <w:rFonts w:ascii="Times New Roman" w:hAnsi="Times New Roman" w:cs="Times New Roman"/>
          <w:sz w:val="24"/>
          <w:szCs w:val="24"/>
        </w:rPr>
        <w:t>по назначению</w:t>
      </w:r>
      <w:proofErr w:type="gramEnd"/>
      <w:r w:rsidRPr="00FE2D8C">
        <w:rPr>
          <w:rFonts w:ascii="Times New Roman" w:hAnsi="Times New Roman" w:cs="Times New Roman"/>
          <w:sz w:val="24"/>
          <w:szCs w:val="24"/>
        </w:rPr>
        <w:t xml:space="preserve"> определенному жертвователями, заведующий дошкольным образовательным </w:t>
      </w:r>
      <w:r w:rsidRPr="00FE2D8C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учреждением несет ответственность в соответствии с действующим гражданским законодательством Российской Федерации.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6. Организация работы по учёту дополнительных финансовых средств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6.1.Добровольные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6.2.Добровольное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 передачи и ставится на баланс дошкольного образовательного учреждения в соответствии с действующим законодательством.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6.3.Дошкольное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7. Порядок расходования внебюджетных средств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7.1.Распоряжение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7.2.Заведующий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7.3.Средства,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7.4.Добровольные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укрепление материально-технической базы дошкольного образовательного учреждения; на приобретение учебно-методических пособий;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приобретение технических средств обучения;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приобретение музыкальных инструментов, спортивных снарядов и инвентаря; на приобретение мебели, инструментов и оборудования;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приобретение канцтоваров и хозяйственных материалов;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приобретение материалов для занятий; на приобретение наглядных пособий;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-приобретение средств дезинфекции;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приобретение подписных изданий;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создание интерьеров, эстетического оформления дошкольного образовательного учреждения;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благоустройство территории;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содержание и обслуживание копировально-множительной техники;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обеспечение культурно-массовых мероприятий с воспитанниками;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-на иные цели, указанные лицом, осуществляющим пожертвование или взнос.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7.5.Не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8. Контроль соблюдения законности привлечения и расходования внебюджетных средств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lastRenderedPageBreak/>
        <w:t xml:space="preserve">8.1.Контроль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8.2.Заведующий ДОУ: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-отчитываться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8.3.Информация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9. Ответственность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9.1.Не допускается использование добровольных пожертвований дошкольным образовательным учреждением на цели, не соответствующие уставной деятельности.    9.2.При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</w:t>
      </w:r>
      <w:proofErr w:type="gramStart"/>
      <w:r w:rsidRPr="00FE2D8C">
        <w:rPr>
          <w:rFonts w:ascii="Times New Roman" w:hAnsi="Times New Roman" w:cs="Times New Roman"/>
          <w:sz w:val="24"/>
          <w:szCs w:val="24"/>
        </w:rPr>
        <w:t>по назначению</w:t>
      </w:r>
      <w:proofErr w:type="gramEnd"/>
      <w:r w:rsidRPr="00FE2D8C">
        <w:rPr>
          <w:rFonts w:ascii="Times New Roman" w:hAnsi="Times New Roman" w:cs="Times New Roman"/>
          <w:sz w:val="24"/>
          <w:szCs w:val="24"/>
        </w:rPr>
        <w:t xml:space="preserve">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9.3.Заведующий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                       9.4.Заведующий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9.5.Заведующий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9.6.Запрещается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9.7.Запрещается вовлекать воспитанников в финансовые отношения между родителями (законными представителями) и дошкольным образовательным учреждением.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9.8.Запрещается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 </w:t>
      </w: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8C" w:rsidRPr="00FE2D8C" w:rsidRDefault="00FE2D8C" w:rsidP="00FE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8C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10.1.Настоящее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t xml:space="preserve">10.3.В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 </w:t>
      </w:r>
    </w:p>
    <w:p w:rsidR="00FE2D8C" w:rsidRPr="00FE2D8C" w:rsidRDefault="00FE2D8C" w:rsidP="00FE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8C">
        <w:rPr>
          <w:rFonts w:ascii="Times New Roman" w:hAnsi="Times New Roman" w:cs="Times New Roman"/>
          <w:sz w:val="24"/>
          <w:szCs w:val="24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07E6" w:rsidRPr="00BD1AB4" w:rsidRDefault="007A07E6" w:rsidP="00FE2D8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BD1AB4" w:rsidRDefault="004654CA" w:rsidP="007A07E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BD1AB4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0D63B6"/>
    <w:rsid w:val="004654CA"/>
    <w:rsid w:val="00634321"/>
    <w:rsid w:val="006F2D70"/>
    <w:rsid w:val="007A07E6"/>
    <w:rsid w:val="007E7CF1"/>
    <w:rsid w:val="008632D4"/>
    <w:rsid w:val="00BD1AB4"/>
    <w:rsid w:val="00F34233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7</cp:revision>
  <cp:lastPrinted>2021-07-07T12:03:00Z</cp:lastPrinted>
  <dcterms:created xsi:type="dcterms:W3CDTF">2021-06-03T11:49:00Z</dcterms:created>
  <dcterms:modified xsi:type="dcterms:W3CDTF">2022-10-18T10:47:00Z</dcterms:modified>
</cp:coreProperties>
</file>